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CBB" w:rsidRDefault="00CC4CBB" w:rsidP="00D43975">
      <w:pPr>
        <w:jc w:val="center"/>
        <w:rPr>
          <w:b/>
          <w:noProof/>
          <w:lang w:val="sr-Cyrl-BA"/>
        </w:rPr>
      </w:pPr>
    </w:p>
    <w:p w:rsidR="00CC4CBB" w:rsidRDefault="00CC4CBB" w:rsidP="00D43975">
      <w:pPr>
        <w:jc w:val="center"/>
        <w:rPr>
          <w:b/>
          <w:noProof/>
          <w:lang w:val="sr-Cyrl-BA"/>
        </w:rPr>
      </w:pPr>
    </w:p>
    <w:p w:rsidR="00246440" w:rsidRPr="00246440" w:rsidRDefault="00246440" w:rsidP="00D43975">
      <w:pPr>
        <w:jc w:val="center"/>
        <w:rPr>
          <w:b/>
          <w:noProof/>
          <w:lang w:val="sr-Latn-RS"/>
        </w:rPr>
      </w:pPr>
      <w:r w:rsidRPr="00246440">
        <w:rPr>
          <w:b/>
          <w:noProof/>
          <w:lang w:val="sr-Latn-RS"/>
        </w:rPr>
        <w:t xml:space="preserve">ZAKON </w:t>
      </w:r>
    </w:p>
    <w:p w:rsidR="00246440" w:rsidRPr="00246440" w:rsidRDefault="00246440" w:rsidP="00D43975">
      <w:pPr>
        <w:jc w:val="center"/>
        <w:rPr>
          <w:b/>
          <w:noProof/>
          <w:lang w:val="sr-Latn-RS"/>
        </w:rPr>
      </w:pPr>
      <w:r w:rsidRPr="00246440">
        <w:rPr>
          <w:b/>
          <w:noProof/>
          <w:lang w:val="sr-Latn-RS"/>
        </w:rPr>
        <w:t>O NEPRIMJENJIVANJU ODLUKE VISOKOG PREDSTAVNIKA KOJOM SE DONOSI ZAKON O DOPUNI KRIVIČNOG ZAKONA BOSNE I HERCEGOVINE</w:t>
      </w:r>
    </w:p>
    <w:p w:rsidR="00246440" w:rsidRPr="00246440" w:rsidRDefault="00246440" w:rsidP="00D43975">
      <w:pPr>
        <w:jc w:val="center"/>
        <w:rPr>
          <w:noProof/>
          <w:lang w:val="sr-Latn-RS"/>
        </w:rPr>
      </w:pPr>
    </w:p>
    <w:p w:rsidR="00246440" w:rsidRDefault="00246440" w:rsidP="00D43975">
      <w:pPr>
        <w:jc w:val="center"/>
        <w:rPr>
          <w:noProof/>
          <w:lang w:val="sr-Cyrl-BA"/>
        </w:rPr>
      </w:pPr>
    </w:p>
    <w:p w:rsidR="00CC4CBB" w:rsidRPr="00CC4CBB" w:rsidRDefault="00CC4CBB" w:rsidP="00D43975">
      <w:pPr>
        <w:jc w:val="center"/>
        <w:rPr>
          <w:noProof/>
          <w:lang w:val="sr-Cyrl-BA"/>
        </w:rPr>
      </w:pPr>
    </w:p>
    <w:p w:rsidR="00246440" w:rsidRPr="00246440" w:rsidRDefault="00246440" w:rsidP="00D43975">
      <w:pPr>
        <w:jc w:val="center"/>
        <w:rPr>
          <w:noProof/>
          <w:lang w:val="sr-Latn-RS"/>
        </w:rPr>
      </w:pPr>
      <w:r w:rsidRPr="00246440">
        <w:rPr>
          <w:noProof/>
          <w:lang w:val="sr-Latn-RS"/>
        </w:rPr>
        <w:t>Član 1.</w:t>
      </w:r>
    </w:p>
    <w:p w:rsidR="00246440" w:rsidRPr="00246440" w:rsidRDefault="00246440" w:rsidP="00D43975">
      <w:pPr>
        <w:rPr>
          <w:noProof/>
          <w:lang w:val="sr-Latn-RS"/>
        </w:rPr>
      </w:pPr>
    </w:p>
    <w:p w:rsidR="00246440" w:rsidRPr="00246440" w:rsidRDefault="00246440" w:rsidP="00D43975">
      <w:pPr>
        <w:ind w:firstLine="708"/>
        <w:rPr>
          <w:noProof/>
          <w:lang w:val="sr-Latn-RS"/>
        </w:rPr>
      </w:pPr>
      <w:r w:rsidRPr="00246440">
        <w:rPr>
          <w:noProof/>
          <w:lang w:val="sr-Latn-RS"/>
        </w:rPr>
        <w:t>Odluka Visokog predstavnika kojom se donosi Zakon o dopuni Krivičnog zakona Bosne i Hercegovine kojom se u Krivičnom zakonu Bosne i Hercegovine (“Službeni glasnik BiH”, br. 3/03, 32/03, 37/03, 54/04, 61/04, 30/05, 53/06, 55/06, 32/07, 8/10, 47/14, 22/15, 40/15 i 35/18) u članu 145a, iza stava 1. dodaju se novi stavovi 2. do 6, a važeći stav 2. mijenja i numeriše kao novi stav 7, neće se primjenjivati na teritoriji Republike Srpske.</w:t>
      </w:r>
    </w:p>
    <w:p w:rsidR="00246440" w:rsidRDefault="00246440" w:rsidP="00D43975">
      <w:pPr>
        <w:jc w:val="center"/>
        <w:rPr>
          <w:noProof/>
          <w:lang w:val="sr-Cyrl-BA"/>
        </w:rPr>
      </w:pPr>
    </w:p>
    <w:p w:rsidR="00246440" w:rsidRPr="00246440" w:rsidRDefault="00246440" w:rsidP="00D43975">
      <w:pPr>
        <w:jc w:val="center"/>
        <w:rPr>
          <w:noProof/>
          <w:lang w:val="sr-Latn-RS"/>
        </w:rPr>
      </w:pPr>
      <w:r w:rsidRPr="00246440">
        <w:rPr>
          <w:noProof/>
          <w:lang w:val="sr-Latn-RS"/>
        </w:rPr>
        <w:t>Član 2.</w:t>
      </w:r>
    </w:p>
    <w:p w:rsidR="00246440" w:rsidRPr="00246440" w:rsidRDefault="00246440" w:rsidP="00D43975">
      <w:pPr>
        <w:jc w:val="center"/>
        <w:rPr>
          <w:noProof/>
          <w:lang w:val="sr-Latn-RS"/>
        </w:rPr>
      </w:pPr>
    </w:p>
    <w:p w:rsidR="00246440" w:rsidRPr="00246440" w:rsidRDefault="00246440" w:rsidP="00D43975">
      <w:pPr>
        <w:ind w:firstLine="708"/>
        <w:rPr>
          <w:noProof/>
          <w:lang w:val="sr-Latn-RS"/>
        </w:rPr>
      </w:pPr>
      <w:r w:rsidRPr="00246440">
        <w:rPr>
          <w:noProof/>
          <w:lang w:val="sr-Latn-RS"/>
        </w:rPr>
        <w:t>(1) Nadležni organi Republike Srpske neće sarađivati sa nadležnim organima Bosne i Hercegovine u pogledu primjene Odluke Visokog predstavnika iz člana 1. ovog zakona.</w:t>
      </w:r>
    </w:p>
    <w:p w:rsidR="00246440" w:rsidRPr="00246440" w:rsidRDefault="00246440" w:rsidP="00D43975">
      <w:pPr>
        <w:ind w:firstLine="708"/>
        <w:rPr>
          <w:noProof/>
          <w:lang w:val="sr-Latn-RS"/>
        </w:rPr>
      </w:pPr>
      <w:r w:rsidRPr="00246440">
        <w:rPr>
          <w:noProof/>
          <w:lang w:val="sr-Latn-RS"/>
        </w:rPr>
        <w:t>(2) Vlada Republike Srpske će stupanjem na snagu ovog zakona obezbijediti primjenu stava 1. ovog člana u cilju zaštite građana Republike Srpske.</w:t>
      </w:r>
    </w:p>
    <w:p w:rsidR="00246440" w:rsidRPr="00246440" w:rsidRDefault="00246440" w:rsidP="00D43975">
      <w:pPr>
        <w:rPr>
          <w:noProof/>
          <w:lang w:val="sr-Latn-RS"/>
        </w:rPr>
      </w:pPr>
    </w:p>
    <w:p w:rsidR="00246440" w:rsidRPr="00246440" w:rsidRDefault="00246440" w:rsidP="00D43975">
      <w:pPr>
        <w:jc w:val="center"/>
        <w:rPr>
          <w:noProof/>
          <w:lang w:val="sr-Latn-RS"/>
        </w:rPr>
      </w:pPr>
      <w:r w:rsidRPr="00246440">
        <w:rPr>
          <w:noProof/>
          <w:lang w:val="sr-Latn-RS"/>
        </w:rPr>
        <w:t>Član 3.</w:t>
      </w:r>
    </w:p>
    <w:p w:rsidR="00246440" w:rsidRPr="00246440" w:rsidRDefault="00246440" w:rsidP="00D43975">
      <w:pPr>
        <w:rPr>
          <w:noProof/>
          <w:lang w:val="sr-Latn-RS"/>
        </w:rPr>
      </w:pPr>
    </w:p>
    <w:p w:rsidR="00246440" w:rsidRPr="00246440" w:rsidRDefault="00246440" w:rsidP="00D43975">
      <w:pPr>
        <w:ind w:firstLine="708"/>
        <w:rPr>
          <w:noProof/>
          <w:lang w:val="sr-Latn-RS"/>
        </w:rPr>
      </w:pPr>
      <w:r w:rsidRPr="00246440">
        <w:rPr>
          <w:noProof/>
          <w:lang w:val="sr-Latn-RS"/>
        </w:rPr>
        <w:t>Ovaj zakon stupa na snagu narednog dana od dana objavljivanja u „Službenom glasniku Republike Srpske”.</w:t>
      </w:r>
    </w:p>
    <w:p w:rsidR="00246440" w:rsidRPr="00246440" w:rsidRDefault="00246440" w:rsidP="00D43975">
      <w:pPr>
        <w:rPr>
          <w:noProof/>
          <w:lang w:val="sr-Latn-RS"/>
        </w:rPr>
      </w:pPr>
    </w:p>
    <w:p w:rsidR="00246440" w:rsidRPr="00246440" w:rsidRDefault="00246440" w:rsidP="00D43975">
      <w:pPr>
        <w:rPr>
          <w:noProof/>
          <w:lang w:val="sr-Latn-RS"/>
        </w:rPr>
      </w:pPr>
    </w:p>
    <w:p w:rsidR="00246440" w:rsidRPr="00246440" w:rsidRDefault="00246440" w:rsidP="00D43975">
      <w:pPr>
        <w:rPr>
          <w:noProof/>
          <w:lang w:val="sr-Latn-RS"/>
        </w:rPr>
      </w:pPr>
    </w:p>
    <w:p w:rsidR="00246440" w:rsidRPr="00246440" w:rsidRDefault="00246440" w:rsidP="00D43975">
      <w:pPr>
        <w:tabs>
          <w:tab w:val="center" w:pos="7560"/>
        </w:tabs>
        <w:rPr>
          <w:bCs/>
          <w:noProof/>
          <w:lang w:val="sr-Latn-RS"/>
        </w:rPr>
      </w:pPr>
      <w:r w:rsidRPr="00246440">
        <w:rPr>
          <w:bCs/>
          <w:noProof/>
          <w:lang w:val="sr-Latn-RS"/>
        </w:rPr>
        <w:t xml:space="preserve">Broj: </w:t>
      </w:r>
      <w:r w:rsidRPr="00246440">
        <w:rPr>
          <w:noProof/>
          <w:lang w:val="sr-Latn-RS"/>
        </w:rPr>
        <w:t>02/1-021-</w:t>
      </w:r>
      <w:r w:rsidR="00142C9D">
        <w:rPr>
          <w:noProof/>
          <w:lang w:val="sr-Latn-RS"/>
        </w:rPr>
        <w:t>584</w:t>
      </w:r>
      <w:bookmarkStart w:id="0" w:name="_GoBack"/>
      <w:bookmarkEnd w:id="0"/>
      <w:r w:rsidRPr="00246440">
        <w:rPr>
          <w:noProof/>
          <w:lang w:val="sr-Latn-RS"/>
        </w:rPr>
        <w:t>/21</w:t>
      </w:r>
      <w:r w:rsidRPr="00246440">
        <w:rPr>
          <w:bCs/>
          <w:noProof/>
          <w:lang w:val="sr-Latn-RS"/>
        </w:rPr>
        <w:tab/>
        <w:t>PREDSJEDNIK</w:t>
      </w:r>
    </w:p>
    <w:p w:rsidR="00246440" w:rsidRPr="00246440" w:rsidRDefault="00246440" w:rsidP="00D43975">
      <w:pPr>
        <w:tabs>
          <w:tab w:val="center" w:pos="7560"/>
        </w:tabs>
        <w:rPr>
          <w:bCs/>
          <w:noProof/>
          <w:lang w:val="sr-Latn-RS"/>
        </w:rPr>
      </w:pPr>
      <w:r w:rsidRPr="00246440">
        <w:rPr>
          <w:bCs/>
          <w:noProof/>
          <w:lang w:val="sr-Latn-RS"/>
        </w:rPr>
        <w:t xml:space="preserve">Datum: 30. jula 2021. godine </w:t>
      </w:r>
      <w:r w:rsidRPr="00246440">
        <w:rPr>
          <w:bCs/>
          <w:noProof/>
          <w:lang w:val="sr-Latn-RS"/>
        </w:rPr>
        <w:tab/>
        <w:t>NARODNE SKUPŠTINE</w:t>
      </w:r>
    </w:p>
    <w:p w:rsidR="00246440" w:rsidRPr="00246440" w:rsidRDefault="00246440" w:rsidP="00D43975">
      <w:pPr>
        <w:tabs>
          <w:tab w:val="center" w:pos="7560"/>
        </w:tabs>
        <w:rPr>
          <w:bCs/>
          <w:noProof/>
          <w:lang w:val="sr-Latn-RS"/>
        </w:rPr>
      </w:pPr>
    </w:p>
    <w:p w:rsidR="00246440" w:rsidRPr="00246440" w:rsidRDefault="00246440" w:rsidP="00D43975">
      <w:pPr>
        <w:tabs>
          <w:tab w:val="center" w:pos="7560"/>
        </w:tabs>
        <w:rPr>
          <w:noProof/>
          <w:lang w:val="sr-Latn-RS"/>
        </w:rPr>
      </w:pPr>
    </w:p>
    <w:p w:rsidR="00246440" w:rsidRPr="00246440" w:rsidRDefault="00246440" w:rsidP="00D43975">
      <w:pPr>
        <w:rPr>
          <w:noProof/>
          <w:lang w:val="sr-Latn-RS"/>
        </w:rPr>
      </w:pPr>
      <w:r w:rsidRPr="00246440">
        <w:rPr>
          <w:noProof/>
          <w:lang w:val="sr-Latn-RS"/>
        </w:rPr>
        <w:tab/>
        <w:t xml:space="preserve">                                                                                                 Nedeljko Čubrilović</w:t>
      </w:r>
    </w:p>
    <w:p w:rsidR="00246440" w:rsidRPr="00246440" w:rsidRDefault="00246440" w:rsidP="00D43975">
      <w:pPr>
        <w:rPr>
          <w:noProof/>
          <w:lang w:val="sr-Latn-RS"/>
        </w:rPr>
      </w:pPr>
    </w:p>
    <w:p w:rsidR="00246440" w:rsidRPr="00246440" w:rsidRDefault="00246440" w:rsidP="00D43975">
      <w:pPr>
        <w:rPr>
          <w:noProof/>
          <w:lang w:val="sr-Latn-RS"/>
        </w:rPr>
      </w:pPr>
    </w:p>
    <w:p w:rsidR="00246440" w:rsidRPr="00246440" w:rsidRDefault="00246440" w:rsidP="00D43975">
      <w:pPr>
        <w:rPr>
          <w:noProof/>
          <w:lang w:val="sr-Latn-RS"/>
        </w:rPr>
      </w:pPr>
    </w:p>
    <w:p w:rsidR="00246440" w:rsidRPr="00246440" w:rsidRDefault="00246440" w:rsidP="00D43975">
      <w:pPr>
        <w:rPr>
          <w:noProof/>
          <w:lang w:val="sr-Latn-RS"/>
        </w:rPr>
      </w:pPr>
    </w:p>
    <w:p w:rsidR="00246440" w:rsidRPr="00246440" w:rsidRDefault="00246440" w:rsidP="00D43975">
      <w:pPr>
        <w:rPr>
          <w:noProof/>
          <w:lang w:val="sr-Latn-RS"/>
        </w:rPr>
      </w:pPr>
    </w:p>
    <w:p w:rsidR="00246440" w:rsidRPr="00246440" w:rsidRDefault="00246440" w:rsidP="00D43975">
      <w:pPr>
        <w:rPr>
          <w:noProof/>
          <w:lang w:val="sr-Latn-RS"/>
        </w:rPr>
      </w:pPr>
    </w:p>
    <w:p w:rsidR="00246440" w:rsidRPr="00246440" w:rsidRDefault="00246440" w:rsidP="00D43975">
      <w:pPr>
        <w:rPr>
          <w:noProof/>
          <w:lang w:val="sr-Latn-RS"/>
        </w:rPr>
      </w:pPr>
    </w:p>
    <w:p w:rsidR="00246440" w:rsidRPr="00246440" w:rsidRDefault="00246440" w:rsidP="00D43975">
      <w:pPr>
        <w:rPr>
          <w:noProof/>
          <w:lang w:val="sr-Latn-RS"/>
        </w:rPr>
      </w:pPr>
    </w:p>
    <w:p w:rsidR="00246440" w:rsidRPr="00246440" w:rsidRDefault="00246440" w:rsidP="00D43975">
      <w:pPr>
        <w:rPr>
          <w:noProof/>
          <w:lang w:val="sr-Latn-RS"/>
        </w:rPr>
      </w:pPr>
    </w:p>
    <w:p w:rsidR="00246440" w:rsidRPr="00246440" w:rsidRDefault="00246440" w:rsidP="00D43975">
      <w:pPr>
        <w:rPr>
          <w:noProof/>
          <w:lang w:val="sr-Latn-RS"/>
        </w:rPr>
      </w:pPr>
    </w:p>
    <w:p w:rsidR="00246440" w:rsidRPr="00246440" w:rsidRDefault="00246440" w:rsidP="00D43975">
      <w:pPr>
        <w:rPr>
          <w:noProof/>
          <w:lang w:val="sr-Latn-RS"/>
        </w:rPr>
      </w:pPr>
    </w:p>
    <w:p w:rsidR="00246440" w:rsidRPr="00246440" w:rsidRDefault="00246440" w:rsidP="00D43975">
      <w:pPr>
        <w:rPr>
          <w:noProof/>
          <w:lang w:val="sr-Latn-RS"/>
        </w:rPr>
      </w:pPr>
    </w:p>
    <w:p w:rsidR="00246440" w:rsidRPr="00246440" w:rsidRDefault="00246440" w:rsidP="00D43975">
      <w:pPr>
        <w:rPr>
          <w:noProof/>
          <w:lang w:val="sr-Latn-RS"/>
        </w:rPr>
      </w:pPr>
    </w:p>
    <w:p w:rsidR="00246440" w:rsidRPr="00246440" w:rsidRDefault="00246440" w:rsidP="00D43975">
      <w:pPr>
        <w:rPr>
          <w:noProof/>
          <w:lang w:val="sr-Latn-RS"/>
        </w:rPr>
      </w:pPr>
    </w:p>
    <w:p w:rsidR="00246440" w:rsidRPr="00246440" w:rsidRDefault="00246440" w:rsidP="00D43975">
      <w:pPr>
        <w:rPr>
          <w:noProof/>
          <w:lang w:val="sr-Latn-RS"/>
        </w:rPr>
      </w:pPr>
    </w:p>
    <w:p w:rsidR="00246440" w:rsidRPr="00D43975" w:rsidRDefault="00246440">
      <w:pPr>
        <w:rPr>
          <w:noProof/>
          <w:lang w:val="sr-Latn-RS"/>
        </w:rPr>
      </w:pPr>
    </w:p>
    <w:sectPr w:rsidR="00246440" w:rsidRPr="00D43975" w:rsidSect="00A1622D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09B" w:rsidRDefault="00CB109B">
      <w:r>
        <w:separator/>
      </w:r>
    </w:p>
  </w:endnote>
  <w:endnote w:type="continuationSeparator" w:id="0">
    <w:p w:rsidR="00CB109B" w:rsidRDefault="00CB1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22D" w:rsidRDefault="00CB109B">
    <w:pPr>
      <w:pStyle w:val="Footer"/>
      <w:jc w:val="right"/>
    </w:pPr>
  </w:p>
  <w:p w:rsidR="00A1622D" w:rsidRDefault="00CB10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09B" w:rsidRDefault="00CB109B">
      <w:r>
        <w:separator/>
      </w:r>
    </w:p>
  </w:footnote>
  <w:footnote w:type="continuationSeparator" w:id="0">
    <w:p w:rsidR="00CB109B" w:rsidRDefault="00CB10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533"/>
    <w:rsid w:val="00142C9D"/>
    <w:rsid w:val="00246440"/>
    <w:rsid w:val="00552D70"/>
    <w:rsid w:val="005A2533"/>
    <w:rsid w:val="008E60ED"/>
    <w:rsid w:val="00962744"/>
    <w:rsid w:val="009F564A"/>
    <w:rsid w:val="00A34DA6"/>
    <w:rsid w:val="00A36B20"/>
    <w:rsid w:val="00A6432B"/>
    <w:rsid w:val="00AB766B"/>
    <w:rsid w:val="00BF60DD"/>
    <w:rsid w:val="00C33DC1"/>
    <w:rsid w:val="00CB109B"/>
    <w:rsid w:val="00CC4CBB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440"/>
    <w:pPr>
      <w:spacing w:after="0"/>
      <w:jc w:val="both"/>
    </w:pPr>
    <w:rPr>
      <w:rFonts w:ascii="Times New Roman" w:eastAsia="Calibri" w:hAnsi="Times New Roman" w:cs="Times New Roman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4644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6440"/>
    <w:rPr>
      <w:rFonts w:ascii="Times New Roman" w:eastAsia="Calibri" w:hAnsi="Times New Roman" w:cs="Times New Roman"/>
      <w:lang w:val="sr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440"/>
    <w:pPr>
      <w:spacing w:after="0"/>
      <w:jc w:val="both"/>
    </w:pPr>
    <w:rPr>
      <w:rFonts w:ascii="Times New Roman" w:eastAsia="Calibri" w:hAnsi="Times New Roman" w:cs="Times New Roman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4644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6440"/>
    <w:rPr>
      <w:rFonts w:ascii="Times New Roman" w:eastAsia="Calibri" w:hAnsi="Times New Roman" w:cs="Times New Roman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cp:lastPrinted>2021-07-30T14:19:00Z</cp:lastPrinted>
  <dcterms:created xsi:type="dcterms:W3CDTF">2021-07-30T14:15:00Z</dcterms:created>
  <dcterms:modified xsi:type="dcterms:W3CDTF">2021-07-30T15:09:00Z</dcterms:modified>
</cp:coreProperties>
</file>